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88" w:rsidRPr="00AF18EF" w:rsidRDefault="00525188" w:rsidP="00525188">
      <w:pPr>
        <w:tabs>
          <w:tab w:val="left" w:pos="3030"/>
        </w:tabs>
        <w:spacing w:after="0" w:line="240" w:lineRule="auto"/>
        <w:jc w:val="center"/>
        <w:rPr>
          <w:rFonts w:ascii="Tahoma" w:hAnsi="Tahoma" w:cs="Tahoma"/>
          <w:b/>
          <w:color w:val="1F386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-121920</wp:posOffset>
            </wp:positionV>
            <wp:extent cx="1459865" cy="847090"/>
            <wp:effectExtent l="0" t="0" r="0" b="0"/>
            <wp:wrapNone/>
            <wp:docPr id="1" name="Obraz 1" descr="logotck-06-0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ck-06-0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5F30">
        <w:rPr>
          <w:noProof/>
          <w:color w:val="1F386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-15875</wp:posOffset>
            </wp:positionV>
            <wp:extent cx="723900" cy="807720"/>
            <wp:effectExtent l="0" t="0" r="0" b="0"/>
            <wp:wrapNone/>
            <wp:docPr id="2" name="Obraz 2" descr="herb-26-0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26-01-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AE2">
        <w:rPr>
          <w:b/>
          <w:color w:val="1F3864"/>
          <w:sz w:val="28"/>
        </w:rPr>
        <w:t>X</w:t>
      </w:r>
      <w:r w:rsidR="00E73887">
        <w:rPr>
          <w:b/>
          <w:color w:val="1F3864"/>
          <w:sz w:val="28"/>
        </w:rPr>
        <w:t xml:space="preserve">V </w:t>
      </w:r>
      <w:r w:rsidRPr="00665F30">
        <w:rPr>
          <w:b/>
          <w:color w:val="1F3864"/>
          <w:sz w:val="28"/>
        </w:rPr>
        <w:t>DNI GMINY TRYŃCZA 201</w:t>
      </w:r>
      <w:r w:rsidR="00DE2AE2">
        <w:rPr>
          <w:b/>
          <w:color w:val="1F3864"/>
          <w:sz w:val="28"/>
        </w:rPr>
        <w:t>9</w:t>
      </w:r>
    </w:p>
    <w:p w:rsidR="00525188" w:rsidRPr="00665F30" w:rsidRDefault="00525188" w:rsidP="00525188">
      <w:pPr>
        <w:spacing w:after="0" w:line="240" w:lineRule="auto"/>
        <w:jc w:val="center"/>
        <w:rPr>
          <w:b/>
          <w:color w:val="1F3864"/>
          <w:sz w:val="28"/>
        </w:rPr>
      </w:pPr>
      <w:r w:rsidRPr="00665F30">
        <w:rPr>
          <w:b/>
          <w:color w:val="1F3864"/>
          <w:sz w:val="28"/>
        </w:rPr>
        <w:t xml:space="preserve">TURNIEJ </w:t>
      </w:r>
      <w:r w:rsidR="00827E8B">
        <w:rPr>
          <w:b/>
          <w:color w:val="1F3864"/>
          <w:sz w:val="28"/>
        </w:rPr>
        <w:t>TENISA ZIEMNEGO</w:t>
      </w:r>
    </w:p>
    <w:p w:rsidR="00CE62D2" w:rsidRPr="00CE62D2" w:rsidRDefault="00525188" w:rsidP="00CE62D2">
      <w:pPr>
        <w:spacing w:after="480" w:line="240" w:lineRule="auto"/>
        <w:jc w:val="center"/>
        <w:rPr>
          <w:b/>
          <w:color w:val="1F3864"/>
        </w:rPr>
      </w:pPr>
      <w:r>
        <w:rPr>
          <w:b/>
          <w:color w:val="1F3864"/>
        </w:rPr>
        <w:t xml:space="preserve">TRYŃCZA </w:t>
      </w:r>
      <w:r w:rsidR="00657219">
        <w:rPr>
          <w:b/>
          <w:color w:val="1F3864"/>
        </w:rPr>
        <w:t>6 LIPCA 2019</w:t>
      </w:r>
      <w:r>
        <w:rPr>
          <w:b/>
          <w:color w:val="1F3864"/>
        </w:rPr>
        <w:t xml:space="preserve"> R.</w:t>
      </w:r>
    </w:p>
    <w:p w:rsidR="00525188" w:rsidRPr="0088568B" w:rsidRDefault="00525188" w:rsidP="00525188">
      <w:pPr>
        <w:spacing w:after="0"/>
        <w:jc w:val="center"/>
        <w:rPr>
          <w:b/>
          <w:sz w:val="40"/>
        </w:rPr>
      </w:pPr>
      <w:r w:rsidRPr="0088568B">
        <w:rPr>
          <w:b/>
          <w:sz w:val="40"/>
        </w:rPr>
        <w:t>Regulamin</w:t>
      </w:r>
    </w:p>
    <w:p w:rsidR="00B912AC" w:rsidRPr="00B912AC" w:rsidRDefault="00525188" w:rsidP="00B912AC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>Turnieju</w:t>
      </w:r>
      <w:r w:rsidRPr="0088568B">
        <w:rPr>
          <w:b/>
          <w:sz w:val="32"/>
        </w:rPr>
        <w:t xml:space="preserve"> </w:t>
      </w:r>
      <w:r w:rsidR="00827E8B">
        <w:rPr>
          <w:b/>
          <w:sz w:val="32"/>
        </w:rPr>
        <w:t xml:space="preserve">Tenisa Ziemnego </w:t>
      </w:r>
      <w:r>
        <w:rPr>
          <w:b/>
          <w:sz w:val="32"/>
        </w:rPr>
        <w:t xml:space="preserve"> </w:t>
      </w:r>
      <w:r w:rsidR="00B912AC" w:rsidRPr="00B912AC">
        <w:rPr>
          <w:rFonts w:ascii="Helvetica" w:eastAsia="Times New Roman" w:hAnsi="Helvetica" w:cs="Helvetica"/>
          <w:b/>
          <w:color w:val="02151B"/>
          <w:sz w:val="24"/>
          <w:szCs w:val="21"/>
          <w:lang w:eastAsia="pl-PL"/>
        </w:rPr>
        <w:t> 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I. ORGANIZATOR:</w:t>
      </w:r>
    </w:p>
    <w:p w:rsidR="00B912AC" w:rsidRDefault="00B912AC" w:rsidP="00B912A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Trynieckie Centrum Kultury w Tryńczy</w:t>
      </w:r>
    </w:p>
    <w:p w:rsidR="00B912AC" w:rsidRPr="00B912AC" w:rsidRDefault="00B912AC" w:rsidP="00B912AC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Gmina Tryńcza 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II. CEL ZAWODÓW:</w:t>
      </w:r>
    </w:p>
    <w:p w:rsidR="00B912AC" w:rsidRPr="00B912AC" w:rsidRDefault="00B912AC" w:rsidP="00B912AC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1. Obchody </w:t>
      </w:r>
      <w:r w:rsidR="00657219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XV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Dni Gminy Tryńcza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.</w:t>
      </w:r>
    </w:p>
    <w:p w:rsidR="00B912AC" w:rsidRPr="00B912AC" w:rsidRDefault="00B912AC" w:rsidP="00B912AC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2. Popularyzacja tenisa ziemnego.</w:t>
      </w:r>
    </w:p>
    <w:p w:rsidR="00B912AC" w:rsidRDefault="00B912AC" w:rsidP="00B912AC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3. Propagowanie spędzania wolnego czasu w aktywny sposób.</w:t>
      </w:r>
    </w:p>
    <w:p w:rsidR="00B912AC" w:rsidRPr="00B912AC" w:rsidRDefault="00B912AC" w:rsidP="00B912AC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III. TERMINY I MIEJSCE ZAWODÓW: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1. </w:t>
      </w:r>
      <w:r w:rsidR="00657219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06.07.2019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r. (sobota) godz. 16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.00</w:t>
      </w:r>
    </w:p>
    <w:p w:rsid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2.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Turniej rozegrany zostanie na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boisku sportowym przy </w:t>
      </w:r>
      <w:r w:rsidR="00A46D95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Szkole Podstawowej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w Tryńczy.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IV. WARUNKI UCZESTNICTWA: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1. Turniej rozegrany zostanie w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grze pojedynczej.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2. Każdy uczestnik zobowiązany jest dostarczyć organizatorowi podpisaną kartę zgłoszenia 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br/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z podaniem imienia, nazwiska, daty urodzenia, adresem oraz własnoręcznym podpisem (załącznik nr 1 do regulaminu)</w:t>
      </w:r>
      <w:r w:rsidR="00657219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do 06.07.2019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r.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3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. W przypadku niedostarczenia kar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ty zgłoszenia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, z</w:t>
      </w:r>
      <w:r w:rsidR="00657219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awodnik nie zostanie dopuszczony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do turnieju. 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4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. Przekazanie organizatorowi podpisanej karty zgłoszenia oraz przystąpienie do rozgrywek jest równoznaczne z zaakceptowaniem niniejszego regulaminu turnieju.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V. SYSTEM ROZGRYWEK:</w:t>
      </w:r>
    </w:p>
    <w:p w:rsidR="00B912AC" w:rsidRDefault="00B912AC" w:rsidP="003C1FD6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1. Turniej podzielony zostanie na kategorie: </w:t>
      </w:r>
    </w:p>
    <w:p w:rsidR="00B912AC" w:rsidRDefault="00B912AC" w:rsidP="003C1FD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kobiety powyżej 18-tu lat.,</w:t>
      </w:r>
    </w:p>
    <w:p w:rsidR="00B912AC" w:rsidRPr="00B912AC" w:rsidRDefault="00B912AC" w:rsidP="003C1FD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mężczyźni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powyżej 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18-tu</w:t>
      </w: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</w:t>
      </w:r>
      <w:r w:rsidR="003C1FD6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lat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,</w:t>
      </w:r>
    </w:p>
    <w:p w:rsidR="00B912AC" w:rsidRPr="00B912AC" w:rsidRDefault="00B912AC" w:rsidP="003C1FD6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2. Mecze rozgrywane będą według ustalonego terminarza.</w:t>
      </w:r>
    </w:p>
    <w:p w:rsidR="00B912AC" w:rsidRDefault="00B912AC" w:rsidP="003C1FD6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3. System rozgrywania spotkań uzależniony będzie od ilości zgłoszonych osób.</w:t>
      </w:r>
    </w:p>
    <w:p w:rsidR="003C1FD6" w:rsidRPr="00B912AC" w:rsidRDefault="003C1FD6" w:rsidP="003C1FD6">
      <w:pPr>
        <w:spacing w:after="0"/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</w:p>
    <w:p w:rsidR="00B912AC" w:rsidRPr="003C1FD6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3C1FD6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VI. NAGRODY:</w:t>
      </w:r>
    </w:p>
    <w:p w:rsidR="00B912AC" w:rsidRDefault="003C1FD6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Dla Każdego uczestnika medal, dyplom oraz nagrody rzeczowe za trzy pierwsze miejsca (nagrody w zależności od pozyskanych sponsorów)</w:t>
      </w:r>
    </w:p>
    <w:p w:rsidR="003C1FD6" w:rsidRPr="003C1FD6" w:rsidRDefault="003C1FD6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3C1FD6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lastRenderedPageBreak/>
        <w:t>VII. ZGŁOSZENIE UDZIAŁU:</w:t>
      </w:r>
    </w:p>
    <w:p w:rsidR="00F73CC6" w:rsidRPr="00EB4B72" w:rsidRDefault="00F73CC6" w:rsidP="00EB4B72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należy dokonać elektroniczne poprzez wysłanie wiadomości e-mail na adres </w:t>
      </w:r>
      <w:r w:rsidR="00657219">
        <w:rPr>
          <w:rFonts w:ascii="Times New Roman" w:hAnsi="Times New Roman"/>
          <w:sz w:val="24"/>
          <w:szCs w:val="24"/>
        </w:rPr>
        <w:t>tck</w:t>
      </w:r>
      <w:r w:rsidR="00947C7A">
        <w:rPr>
          <w:rFonts w:ascii="Times New Roman" w:hAnsi="Times New Roman"/>
          <w:sz w:val="24"/>
          <w:szCs w:val="24"/>
        </w:rPr>
        <w:t>@tryncza.eu</w:t>
      </w:r>
      <w:r>
        <w:rPr>
          <w:rFonts w:ascii="Times New Roman" w:hAnsi="Times New Roman"/>
          <w:sz w:val="24"/>
          <w:szCs w:val="24"/>
        </w:rPr>
        <w:t xml:space="preserve"> - w temacie wiadomości wpisać "Tenis Ziemny" </w:t>
      </w:r>
      <w:r>
        <w:rPr>
          <w:rFonts w:ascii="Times New Roman" w:hAnsi="Times New Roman"/>
          <w:sz w:val="24"/>
          <w:szCs w:val="24"/>
        </w:rPr>
        <w:br/>
        <w:t>w załączeniu wiadomości przesłać wypełnioną „Kartę zgłoszeniową”</w:t>
      </w:r>
      <w:r w:rsidR="00EB4B72" w:rsidRPr="00EB4B72">
        <w:rPr>
          <w:rFonts w:ascii="Times New Roman" w:hAnsi="Times New Roman"/>
          <w:sz w:val="24"/>
          <w:szCs w:val="24"/>
        </w:rPr>
        <w:t xml:space="preserve"> </w:t>
      </w:r>
      <w:r w:rsidR="00EB4B72">
        <w:rPr>
          <w:rFonts w:ascii="Times New Roman" w:hAnsi="Times New Roman"/>
          <w:sz w:val="24"/>
          <w:szCs w:val="24"/>
        </w:rPr>
        <w:t>dostępną</w:t>
      </w:r>
      <w:r w:rsidR="00EB4B72" w:rsidRPr="00EB4B72">
        <w:rPr>
          <w:rFonts w:ascii="Times New Roman" w:hAnsi="Times New Roman"/>
          <w:sz w:val="24"/>
          <w:szCs w:val="24"/>
        </w:rPr>
        <w:t xml:space="preserve"> na stronie internetowej Gminy Tryńcza (</w:t>
      </w:r>
      <w:hyperlink r:id="rId7" w:history="1">
        <w:r w:rsidR="00EB4B72" w:rsidRPr="00EB4B72">
          <w:rPr>
            <w:rStyle w:val="Hipercze"/>
            <w:rFonts w:ascii="Times New Roman" w:hAnsi="Times New Roman"/>
            <w:sz w:val="24"/>
            <w:szCs w:val="24"/>
          </w:rPr>
          <w:t>www.tryncza.eu</w:t>
        </w:r>
      </w:hyperlink>
      <w:r w:rsidR="00EB4B72" w:rsidRPr="00EB4B72">
        <w:rPr>
          <w:rFonts w:ascii="Times New Roman" w:hAnsi="Times New Roman"/>
          <w:sz w:val="24"/>
          <w:szCs w:val="24"/>
        </w:rPr>
        <w:t xml:space="preserve">)  </w:t>
      </w:r>
    </w:p>
    <w:p w:rsidR="005B28DB" w:rsidRDefault="005E1247" w:rsidP="00F73CC6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Lub </w:t>
      </w:r>
      <w:r w:rsidR="00657219">
        <w:rPr>
          <w:rFonts w:ascii="Times New Roman" w:hAnsi="Times New Roman"/>
          <w:sz w:val="24"/>
          <w:szCs w:val="24"/>
        </w:rPr>
        <w:t>wypełnić w miejscu rozgrywek przed rozgrywkami tenisa ziemnego</w:t>
      </w:r>
    </w:p>
    <w:bookmarkEnd w:id="0"/>
    <w:p w:rsidR="003C1FD6" w:rsidRPr="005E1247" w:rsidRDefault="00F73CC6" w:rsidP="00B912AC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</w:t>
      </w:r>
      <w:r w:rsidR="00657219">
        <w:rPr>
          <w:rFonts w:ascii="Times New Roman" w:hAnsi="Times New Roman"/>
          <w:sz w:val="24"/>
          <w:szCs w:val="24"/>
        </w:rPr>
        <w:t>nie udziału należy dokonać do 06.07.2019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5E1247" w:rsidRPr="00F73CC6" w:rsidRDefault="005E1247" w:rsidP="00B912AC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do kontaktu</w:t>
      </w:r>
      <w:r w:rsidR="00657219">
        <w:rPr>
          <w:rFonts w:ascii="Times New Roman" w:hAnsi="Times New Roman"/>
          <w:sz w:val="24"/>
          <w:szCs w:val="24"/>
        </w:rPr>
        <w:t>: Michał Turek 733-077-987</w:t>
      </w:r>
    </w:p>
    <w:p w:rsidR="00B912AC" w:rsidRPr="003C1FD6" w:rsidRDefault="00B912AC" w:rsidP="00B912AC">
      <w:pPr>
        <w:jc w:val="both"/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</w:pPr>
      <w:r w:rsidRPr="003C1FD6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VI</w:t>
      </w:r>
      <w:r w:rsidR="003C1FD6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>I</w:t>
      </w:r>
      <w:r w:rsidRPr="003C1FD6">
        <w:rPr>
          <w:rFonts w:ascii="Times New Roman" w:eastAsia="Times New Roman" w:hAnsi="Times New Roman"/>
          <w:b/>
          <w:bCs/>
          <w:color w:val="02151B"/>
          <w:sz w:val="24"/>
          <w:szCs w:val="21"/>
          <w:lang w:eastAsia="pl-PL"/>
        </w:rPr>
        <w:t xml:space="preserve">I. POSTANOWIENIA KOŃCOWE: 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1. W turnieju mogą brać udział osoby bez jakichkolwiek przeciwwskazań lekarskich do udziału w zawodach sportowych.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2. Warunkiem uczestnictwa w turnieju jest dopełnienie wszystkich formalności w biurze, w tym akceptacja regulaminu przez złożenie własnoręcznego podpisu na karcie zgłoszenia.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3. Uczestnicy turnieju biorą w nim udział na własną odpowiedzialność. Przekazanie organizatorowi karty zgłoszenia z własnoręcznym podpisem oznacza, że uczestnik rozważył i ocenił charakter, zakres i stopień ryzyka wiążącego się z uczestnictwem w turnieju w tym zagrożenie wypadkami, możliwości odniesienia obrażeń ciała i urazów fizycznych (w tym śmierci) i dobrowolnie zdecydował się podjąć to ryzyko.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4. Poprzez zgłoszenie się do udziału w turnieju, uczestnik wyraża zgodę na opublikowanie na łamach strony internetowej i w informacjach medialnych przez Organizatora wizerunku uczestnika, oraz imienia i nazwiska uczestnika.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5. Uczestnik wyraża zgodę na przetwarzanie danych osobowych podanych w formularzu "karta zgłoszenia" w związku </w:t>
      </w:r>
      <w:r w:rsid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z 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uczestnictwem w turnieju zgodnie z ustawą o ochronie danych osobowych z dnia 29 sierpnia 1997 r. (</w:t>
      </w:r>
      <w:proofErr w:type="spellStart"/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Dz.U</w:t>
      </w:r>
      <w:proofErr w:type="spellEnd"/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. z 1997 r., Nr 133, poz.883).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6. Jednocześnie uczestnik oświadcza, że został poinformowany, iż:</w:t>
      </w:r>
    </w:p>
    <w:p w:rsidR="00FE2790" w:rsidRDefault="00B912AC" w:rsidP="00B912A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dane będą przetwarzane wyłącznie w celach związanych z organizacją turnieju.</w:t>
      </w:r>
    </w:p>
    <w:p w:rsidR="00FE2790" w:rsidRDefault="00B912AC" w:rsidP="00B912A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dane osobowe nie będą przekazywane innym podmiotom, </w:t>
      </w:r>
    </w:p>
    <w:p w:rsidR="00FE2790" w:rsidRDefault="00B912AC" w:rsidP="00B912A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przysługuje uczestnikowi prawo dostępu do treści moich danych i ich poprawiania</w:t>
      </w:r>
    </w:p>
    <w:p w:rsidR="00B912AC" w:rsidRPr="00FE2790" w:rsidRDefault="00B912AC" w:rsidP="00B912A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podanie danych osobowych jest dobrowolne aczkolwiek niezbędne do udziału </w:t>
      </w:r>
      <w:r w:rsid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br/>
      </w:r>
      <w:r w:rsidRP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w turnieju, 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7. We wszystkich sprawach spornych wynikłych podczas trwania turnieju</w:t>
      </w:r>
      <w:r w:rsid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, a nieujętych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</w:t>
      </w:r>
      <w:r w:rsidR="00FE2790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br/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w niniejszym regulaminie decyduje organizator. 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8. Za rzeczy pozostawione bez opieki lub zaginione organizator nie odpowiada.</w:t>
      </w:r>
    </w:p>
    <w:p w:rsidR="00B912AC" w:rsidRPr="00B912AC" w:rsidRDefault="00B912AC" w:rsidP="00B912AC">
      <w:pPr>
        <w:jc w:val="both"/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</w:pP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9. Wszyscy uczest</w:t>
      </w:r>
      <w:r w:rsidR="00657219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>nicy turnieju startują na własną</w:t>
      </w:r>
      <w:r w:rsidRPr="00B912AC">
        <w:rPr>
          <w:rFonts w:ascii="Times New Roman" w:eastAsia="Times New Roman" w:hAnsi="Times New Roman"/>
          <w:bCs/>
          <w:color w:val="02151B"/>
          <w:sz w:val="24"/>
          <w:szCs w:val="21"/>
          <w:lang w:eastAsia="pl-PL"/>
        </w:rPr>
        <w:t xml:space="preserve"> odpowiedzialność.</w:t>
      </w:r>
    </w:p>
    <w:p w:rsidR="005471E6" w:rsidRDefault="005471E6" w:rsidP="00B912AC">
      <w:pPr>
        <w:jc w:val="both"/>
        <w:rPr>
          <w:rFonts w:ascii="Times New Roman" w:hAnsi="Times New Roman"/>
          <w:sz w:val="28"/>
        </w:rPr>
      </w:pPr>
    </w:p>
    <w:p w:rsidR="00E73887" w:rsidRPr="00B912AC" w:rsidRDefault="00E73887" w:rsidP="00B912AC">
      <w:pPr>
        <w:jc w:val="both"/>
        <w:rPr>
          <w:rFonts w:ascii="Times New Roman" w:hAnsi="Times New Roman"/>
          <w:sz w:val="28"/>
        </w:rPr>
      </w:pPr>
    </w:p>
    <w:sectPr w:rsidR="00E73887" w:rsidRPr="00B912AC" w:rsidSect="00827E8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81D"/>
    <w:multiLevelType w:val="multilevel"/>
    <w:tmpl w:val="60DE9D70"/>
    <w:lvl w:ilvl="0">
      <w:start w:val="1"/>
      <w:numFmt w:val="upperRoman"/>
      <w:lvlText w:val="%1."/>
      <w:lvlJc w:val="right"/>
      <w:pPr>
        <w:tabs>
          <w:tab w:val="num" w:pos="600"/>
        </w:tabs>
        <w:ind w:left="600" w:hanging="360"/>
      </w:pPr>
      <w:rPr>
        <w:b/>
      </w:rPr>
    </w:lvl>
    <w:lvl w:ilvl="1">
      <w:start w:val="1"/>
      <w:numFmt w:val="decimal"/>
      <w:lvlText w:val="%2."/>
      <w:lvlJc w:val="right"/>
      <w:pPr>
        <w:tabs>
          <w:tab w:val="num" w:pos="1320"/>
        </w:tabs>
        <w:ind w:left="1320" w:hanging="360"/>
      </w:pPr>
    </w:lvl>
    <w:lvl w:ilvl="2">
      <w:start w:val="1"/>
      <w:numFmt w:val="bullet"/>
      <w:lvlText w:val=""/>
      <w:lvlJc w:val="righ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>
      <w:start w:val="3"/>
      <w:numFmt w:val="lowerRoman"/>
      <w:lvlText w:val="%4."/>
      <w:lvlJc w:val="left"/>
      <w:pPr>
        <w:ind w:left="3120" w:hanging="72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480"/>
        </w:tabs>
        <w:ind w:left="34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00"/>
        </w:tabs>
        <w:ind w:left="42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20"/>
        </w:tabs>
        <w:ind w:left="49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40"/>
        </w:tabs>
        <w:ind w:left="56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360"/>
        </w:tabs>
        <w:ind w:left="6360" w:hanging="360"/>
      </w:pPr>
    </w:lvl>
  </w:abstractNum>
  <w:abstractNum w:abstractNumId="1">
    <w:nsid w:val="1CE07BB7"/>
    <w:multiLevelType w:val="hybridMultilevel"/>
    <w:tmpl w:val="8F90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0E46"/>
    <w:multiLevelType w:val="multilevel"/>
    <w:tmpl w:val="93D0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3236D"/>
    <w:multiLevelType w:val="multilevel"/>
    <w:tmpl w:val="AC5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05F94"/>
    <w:multiLevelType w:val="hybridMultilevel"/>
    <w:tmpl w:val="E0269A1E"/>
    <w:lvl w:ilvl="0" w:tplc="9E5C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8117B"/>
    <w:multiLevelType w:val="hybridMultilevel"/>
    <w:tmpl w:val="B5C26BE6"/>
    <w:lvl w:ilvl="0" w:tplc="9E5C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25222"/>
    <w:multiLevelType w:val="hybridMultilevel"/>
    <w:tmpl w:val="69F4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0EC8"/>
    <w:multiLevelType w:val="hybridMultilevel"/>
    <w:tmpl w:val="5DA85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745DA"/>
    <w:multiLevelType w:val="multilevel"/>
    <w:tmpl w:val="EF6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C773A"/>
    <w:multiLevelType w:val="hybridMultilevel"/>
    <w:tmpl w:val="861A2AE6"/>
    <w:lvl w:ilvl="0" w:tplc="9E5CC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C1133"/>
    <w:multiLevelType w:val="multilevel"/>
    <w:tmpl w:val="FC8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25553"/>
    <w:multiLevelType w:val="hybridMultilevel"/>
    <w:tmpl w:val="4ED83E06"/>
    <w:lvl w:ilvl="0" w:tplc="9E5CCF2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6795190C"/>
    <w:multiLevelType w:val="multilevel"/>
    <w:tmpl w:val="487C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E7DF0"/>
    <w:multiLevelType w:val="hybridMultilevel"/>
    <w:tmpl w:val="55646132"/>
    <w:lvl w:ilvl="0" w:tplc="9E5C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A2B48"/>
    <w:multiLevelType w:val="hybridMultilevel"/>
    <w:tmpl w:val="31D0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C23B8"/>
    <w:multiLevelType w:val="hybridMultilevel"/>
    <w:tmpl w:val="193A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14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  <w:num w:numId="16">
    <w:abstractNumId w:val="4"/>
  </w:num>
  <w:num w:numId="17">
    <w:abstractNumId w:val="4"/>
  </w:num>
  <w:num w:numId="1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61E"/>
    <w:rsid w:val="000B752D"/>
    <w:rsid w:val="001C661E"/>
    <w:rsid w:val="003C1FD6"/>
    <w:rsid w:val="0040082D"/>
    <w:rsid w:val="004745C4"/>
    <w:rsid w:val="004D3C37"/>
    <w:rsid w:val="00514473"/>
    <w:rsid w:val="00525188"/>
    <w:rsid w:val="005471E6"/>
    <w:rsid w:val="005B28DB"/>
    <w:rsid w:val="005E1247"/>
    <w:rsid w:val="00622D4F"/>
    <w:rsid w:val="00656292"/>
    <w:rsid w:val="00657219"/>
    <w:rsid w:val="00827E8B"/>
    <w:rsid w:val="00887BB3"/>
    <w:rsid w:val="00947C7A"/>
    <w:rsid w:val="00A46D95"/>
    <w:rsid w:val="00B912AC"/>
    <w:rsid w:val="00BD3EF7"/>
    <w:rsid w:val="00C769A0"/>
    <w:rsid w:val="00CE62D2"/>
    <w:rsid w:val="00D11AC2"/>
    <w:rsid w:val="00D90747"/>
    <w:rsid w:val="00DE2AE2"/>
    <w:rsid w:val="00E33B15"/>
    <w:rsid w:val="00E73887"/>
    <w:rsid w:val="00EB4B72"/>
    <w:rsid w:val="00F44C35"/>
    <w:rsid w:val="00F466C4"/>
    <w:rsid w:val="00F52FEF"/>
    <w:rsid w:val="00F73CC6"/>
    <w:rsid w:val="00FC66D3"/>
    <w:rsid w:val="00FE2790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A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00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D3C37"/>
    <w:rPr>
      <w:b/>
      <w:bCs/>
    </w:rPr>
  </w:style>
  <w:style w:type="character" w:customStyle="1" w:styleId="apple-converted-space">
    <w:name w:val="apple-converted-space"/>
    <w:basedOn w:val="Domylnaczcionkaakapitu"/>
    <w:rsid w:val="004D3C37"/>
  </w:style>
  <w:style w:type="character" w:styleId="Uwydatnienie">
    <w:name w:val="Emphasis"/>
    <w:uiPriority w:val="20"/>
    <w:qFormat/>
    <w:rsid w:val="004D3C3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3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3C37"/>
    <w:pPr>
      <w:ind w:left="720"/>
      <w:contextualSpacing/>
    </w:pPr>
  </w:style>
  <w:style w:type="character" w:styleId="Hipercze">
    <w:name w:val="Hyperlink"/>
    <w:uiPriority w:val="99"/>
    <w:unhideWhenUsed/>
    <w:rsid w:val="00D11AC2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4008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yncz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TCK2</cp:lastModifiedBy>
  <cp:revision>3</cp:revision>
  <cp:lastPrinted>2017-06-13T12:30:00Z</cp:lastPrinted>
  <dcterms:created xsi:type="dcterms:W3CDTF">2019-07-03T07:11:00Z</dcterms:created>
  <dcterms:modified xsi:type="dcterms:W3CDTF">2019-07-03T07:11:00Z</dcterms:modified>
</cp:coreProperties>
</file>